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D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  <w:lang/>
        </w:rPr>
      </w:pPr>
      <w:r w:rsidRPr="0007031D">
        <w:rPr>
          <w:rFonts w:ascii="Arial" w:hAnsi="Arial" w:cs="Arial"/>
          <w:b/>
          <w:bCs/>
          <w:color w:val="222222"/>
          <w:sz w:val="28"/>
          <w:szCs w:val="28"/>
          <w:u w:val="single"/>
          <w:lang/>
        </w:rPr>
        <w:t xml:space="preserve">My </w:t>
      </w:r>
      <w:proofErr w:type="spellStart"/>
      <w:r w:rsidRPr="0007031D">
        <w:rPr>
          <w:rFonts w:ascii="Arial" w:hAnsi="Arial" w:cs="Arial"/>
          <w:b/>
          <w:bCs/>
          <w:color w:val="222222"/>
          <w:sz w:val="28"/>
          <w:szCs w:val="28"/>
          <w:u w:val="single"/>
          <w:lang/>
        </w:rPr>
        <w:t>Favourite</w:t>
      </w:r>
      <w:proofErr w:type="spellEnd"/>
      <w:r w:rsidRPr="0007031D">
        <w:rPr>
          <w:rFonts w:ascii="Arial" w:hAnsi="Arial" w:cs="Arial"/>
          <w:b/>
          <w:bCs/>
          <w:color w:val="222222"/>
          <w:sz w:val="28"/>
          <w:szCs w:val="28"/>
          <w:u w:val="single"/>
          <w:lang/>
        </w:rPr>
        <w:t xml:space="preserve"> Things</w:t>
      </w:r>
      <w:r w:rsidRPr="0007031D">
        <w:rPr>
          <w:rFonts w:ascii="Arial" w:hAnsi="Arial" w:cs="Arial"/>
          <w:b/>
          <w:bCs/>
          <w:color w:val="222222"/>
          <w:sz w:val="28"/>
          <w:szCs w:val="28"/>
          <w:lang/>
        </w:rPr>
        <w:t xml:space="preserve">    presented by the </w:t>
      </w:r>
      <w:proofErr w:type="spellStart"/>
      <w:r w:rsidRPr="0007031D">
        <w:rPr>
          <w:rFonts w:ascii="Arial" w:hAnsi="Arial" w:cs="Arial"/>
          <w:b/>
          <w:bCs/>
          <w:color w:val="222222"/>
          <w:sz w:val="28"/>
          <w:szCs w:val="28"/>
          <w:lang/>
        </w:rPr>
        <w:t>Bouddi</w:t>
      </w:r>
      <w:proofErr w:type="spellEnd"/>
      <w:r w:rsidRPr="0007031D">
        <w:rPr>
          <w:rFonts w:ascii="Arial" w:hAnsi="Arial" w:cs="Arial"/>
          <w:b/>
          <w:bCs/>
          <w:color w:val="222222"/>
          <w:sz w:val="28"/>
          <w:szCs w:val="28"/>
          <w:lang/>
        </w:rPr>
        <w:t xml:space="preserve"> Birds</w:t>
      </w:r>
      <w:r w:rsidRPr="0007031D">
        <w:rPr>
          <w:rFonts w:ascii="Arial" w:hAnsi="Arial" w:cs="Arial"/>
          <w:b/>
          <w:bCs/>
          <w:color w:val="222222"/>
          <w:sz w:val="28"/>
          <w:szCs w:val="28"/>
          <w:u w:val="single"/>
          <w:lang/>
        </w:rPr>
        <w:br/>
      </w:r>
      <w:r w:rsidRPr="0007031D">
        <w:rPr>
          <w:rFonts w:ascii="Arial" w:hAnsi="Arial" w:cs="Arial"/>
          <w:color w:val="222222"/>
          <w:sz w:val="28"/>
          <w:szCs w:val="28"/>
          <w:lang/>
        </w:rPr>
        <w:br/>
      </w: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3175</wp:posOffset>
            </wp:positionV>
            <wp:extent cx="3463925" cy="2404110"/>
            <wp:effectExtent l="19050" t="19050" r="22225" b="15240"/>
            <wp:wrapTight wrapText="bothSides">
              <wp:wrapPolygon edited="0">
                <wp:start x="-119" y="-171"/>
                <wp:lineTo x="-119" y="21737"/>
                <wp:lineTo x="21739" y="21737"/>
                <wp:lineTo x="21739" y="-171"/>
                <wp:lineTo x="-119" y="-171"/>
              </wp:wrapPolygon>
            </wp:wrapTight>
            <wp:docPr id="2" name="Picture 0" descr="The Bouddi B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Bouddi Bird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24041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lang/>
        </w:rPr>
      </w:pP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>Etching or weaving, sculpting, ceramics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>Whatever they’re doing, there’s no need to panic.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>Our talented artists can make anything,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 xml:space="preserve">these are a few of our </w:t>
      </w:r>
      <w:proofErr w:type="spellStart"/>
      <w:r w:rsidRPr="0007031D">
        <w:rPr>
          <w:rFonts w:ascii="Arial" w:hAnsi="Arial" w:cs="Arial"/>
          <w:color w:val="222222"/>
          <w:sz w:val="24"/>
          <w:szCs w:val="24"/>
          <w:lang/>
        </w:rPr>
        <w:t>favourite</w:t>
      </w:r>
      <w:proofErr w:type="spellEnd"/>
      <w:r w:rsidRPr="0007031D">
        <w:rPr>
          <w:rFonts w:ascii="Arial" w:hAnsi="Arial" w:cs="Arial"/>
          <w:color w:val="222222"/>
          <w:sz w:val="24"/>
          <w:szCs w:val="24"/>
          <w:lang/>
        </w:rPr>
        <w:t xml:space="preserve"> things.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>They work with paper, leather and glass.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>Whatever they model, it’s made with class.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 xml:space="preserve">The beautiful </w:t>
      </w:r>
      <w:proofErr w:type="spellStart"/>
      <w:r w:rsidRPr="0007031D">
        <w:rPr>
          <w:rFonts w:ascii="Arial" w:hAnsi="Arial" w:cs="Arial"/>
          <w:color w:val="222222"/>
          <w:sz w:val="24"/>
          <w:szCs w:val="24"/>
          <w:lang/>
        </w:rPr>
        <w:t>jewellery</w:t>
      </w:r>
      <w:proofErr w:type="spellEnd"/>
      <w:r w:rsidRPr="0007031D">
        <w:rPr>
          <w:rFonts w:ascii="Arial" w:hAnsi="Arial" w:cs="Arial"/>
          <w:color w:val="222222"/>
          <w:sz w:val="24"/>
          <w:szCs w:val="24"/>
          <w:lang/>
        </w:rPr>
        <w:t xml:space="preserve"> makes our hearts sing,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 xml:space="preserve">These are a few of our </w:t>
      </w:r>
      <w:proofErr w:type="spellStart"/>
      <w:r w:rsidRPr="0007031D">
        <w:rPr>
          <w:rFonts w:ascii="Arial" w:hAnsi="Arial" w:cs="Arial"/>
          <w:color w:val="222222"/>
          <w:sz w:val="24"/>
          <w:szCs w:val="24"/>
          <w:lang/>
        </w:rPr>
        <w:t>favourite</w:t>
      </w:r>
      <w:proofErr w:type="spellEnd"/>
      <w:r w:rsidRPr="0007031D">
        <w:rPr>
          <w:rFonts w:ascii="Arial" w:hAnsi="Arial" w:cs="Arial"/>
          <w:color w:val="222222"/>
          <w:sz w:val="24"/>
          <w:szCs w:val="24"/>
          <w:lang/>
        </w:rPr>
        <w:t xml:space="preserve"> things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>When the pot cracks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>When the thread breaks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>When we’re feeling sad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>We simply remember</w:t>
      </w:r>
      <w:r w:rsidRPr="0007031D">
        <w:rPr>
          <w:rFonts w:ascii="Arial" w:hAnsi="Arial" w:cs="Arial"/>
          <w:color w:val="222222"/>
          <w:sz w:val="24"/>
          <w:szCs w:val="24"/>
          <w:lang/>
        </w:rPr>
        <w:t xml:space="preserve"> our </w:t>
      </w:r>
      <w:proofErr w:type="spellStart"/>
      <w:r w:rsidRPr="0007031D">
        <w:rPr>
          <w:rFonts w:ascii="Arial" w:hAnsi="Arial" w:cs="Arial"/>
          <w:color w:val="222222"/>
          <w:sz w:val="24"/>
          <w:szCs w:val="24"/>
          <w:lang/>
        </w:rPr>
        <w:t>favourite</w:t>
      </w:r>
      <w:proofErr w:type="spellEnd"/>
      <w:r w:rsidRPr="0007031D">
        <w:rPr>
          <w:rFonts w:ascii="Arial" w:hAnsi="Arial" w:cs="Arial"/>
          <w:color w:val="222222"/>
          <w:sz w:val="24"/>
          <w:szCs w:val="24"/>
          <w:lang/>
        </w:rPr>
        <w:t xml:space="preserve"> things 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>And then we don’t feel, so bad.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 w:rsidRPr="0007031D">
        <w:rPr>
          <w:rFonts w:ascii="Arial" w:hAnsi="Arial" w:cs="Arial"/>
          <w:sz w:val="24"/>
          <w:szCs w:val="24"/>
          <w:lang/>
        </w:rPr>
        <w:t xml:space="preserve">Selwyn, Stott, Tapping, Trigg and </w:t>
      </w:r>
      <w:proofErr w:type="spellStart"/>
      <w:r w:rsidRPr="0007031D">
        <w:rPr>
          <w:rFonts w:ascii="Arial" w:hAnsi="Arial" w:cs="Arial"/>
          <w:sz w:val="24"/>
          <w:szCs w:val="24"/>
          <w:lang/>
        </w:rPr>
        <w:t>Sonasi</w:t>
      </w:r>
      <w:proofErr w:type="spellEnd"/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 w:rsidRPr="0007031D">
        <w:rPr>
          <w:rFonts w:ascii="Arial" w:hAnsi="Arial" w:cs="Arial"/>
          <w:sz w:val="24"/>
          <w:szCs w:val="24"/>
          <w:lang/>
        </w:rPr>
        <w:t>Some of the artists get a little bit Sassy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 w:rsidRPr="0007031D">
        <w:rPr>
          <w:rFonts w:ascii="Arial" w:hAnsi="Arial" w:cs="Arial"/>
          <w:sz w:val="24"/>
          <w:szCs w:val="24"/>
          <w:lang/>
        </w:rPr>
        <w:t xml:space="preserve">Waters and Austin, </w:t>
      </w:r>
      <w:proofErr w:type="spellStart"/>
      <w:r w:rsidRPr="0007031D">
        <w:rPr>
          <w:rFonts w:ascii="Arial" w:hAnsi="Arial" w:cs="Arial"/>
          <w:sz w:val="24"/>
          <w:szCs w:val="24"/>
          <w:lang/>
        </w:rPr>
        <w:t>Bennetts</w:t>
      </w:r>
      <w:proofErr w:type="spellEnd"/>
      <w:r w:rsidRPr="0007031D">
        <w:rPr>
          <w:rFonts w:ascii="Arial" w:hAnsi="Arial" w:cs="Arial"/>
          <w:sz w:val="24"/>
          <w:szCs w:val="24"/>
          <w:lang/>
        </w:rPr>
        <w:t xml:space="preserve">, </w:t>
      </w:r>
      <w:proofErr w:type="spellStart"/>
      <w:r w:rsidRPr="0007031D">
        <w:rPr>
          <w:rFonts w:ascii="Arial" w:hAnsi="Arial" w:cs="Arial"/>
          <w:sz w:val="24"/>
          <w:szCs w:val="24"/>
          <w:lang/>
        </w:rPr>
        <w:t>Boonaerts</w:t>
      </w:r>
      <w:proofErr w:type="spellEnd"/>
      <w:r w:rsidRPr="0007031D">
        <w:rPr>
          <w:rFonts w:ascii="Arial" w:hAnsi="Arial" w:cs="Arial"/>
          <w:sz w:val="24"/>
          <w:szCs w:val="24"/>
          <w:lang/>
        </w:rPr>
        <w:t xml:space="preserve"> and Boyle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 w:rsidRPr="0007031D">
        <w:rPr>
          <w:rFonts w:ascii="Arial" w:hAnsi="Arial" w:cs="Arial"/>
          <w:sz w:val="24"/>
          <w:szCs w:val="24"/>
          <w:lang/>
        </w:rPr>
        <w:t>They love it so much, to them it’s not toil.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proofErr w:type="spellStart"/>
      <w:r w:rsidRPr="0007031D">
        <w:rPr>
          <w:rFonts w:ascii="Arial" w:hAnsi="Arial" w:cs="Arial"/>
          <w:sz w:val="24"/>
          <w:szCs w:val="24"/>
          <w:lang/>
        </w:rPr>
        <w:t>Cavender</w:t>
      </w:r>
      <w:proofErr w:type="spellEnd"/>
      <w:r w:rsidRPr="0007031D">
        <w:rPr>
          <w:rFonts w:ascii="Arial" w:hAnsi="Arial" w:cs="Arial"/>
          <w:sz w:val="24"/>
          <w:szCs w:val="24"/>
          <w:lang/>
        </w:rPr>
        <w:t xml:space="preserve">, Cameron, </w:t>
      </w:r>
      <w:proofErr w:type="spellStart"/>
      <w:r w:rsidRPr="0007031D">
        <w:rPr>
          <w:rFonts w:ascii="Arial" w:hAnsi="Arial" w:cs="Arial"/>
          <w:sz w:val="24"/>
          <w:szCs w:val="24"/>
          <w:lang/>
        </w:rPr>
        <w:t>Bu</w:t>
      </w:r>
      <w:r w:rsidRPr="0007031D">
        <w:rPr>
          <w:rFonts w:ascii="Arial" w:hAnsi="Arial" w:cs="Arial"/>
          <w:sz w:val="24"/>
          <w:szCs w:val="24"/>
          <w:lang/>
        </w:rPr>
        <w:t>rnstein</w:t>
      </w:r>
      <w:proofErr w:type="spellEnd"/>
      <w:r w:rsidRPr="0007031D">
        <w:rPr>
          <w:rFonts w:ascii="Arial" w:hAnsi="Arial" w:cs="Arial"/>
          <w:sz w:val="24"/>
          <w:szCs w:val="24"/>
          <w:lang/>
        </w:rPr>
        <w:t xml:space="preserve"> and Brown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proofErr w:type="spellStart"/>
      <w:r w:rsidRPr="0007031D">
        <w:rPr>
          <w:rFonts w:ascii="Arial" w:hAnsi="Arial" w:cs="Arial"/>
          <w:sz w:val="24"/>
          <w:szCs w:val="24"/>
          <w:lang/>
        </w:rPr>
        <w:t>Daviel</w:t>
      </w:r>
      <w:proofErr w:type="spellEnd"/>
      <w:r w:rsidRPr="0007031D">
        <w:rPr>
          <w:rFonts w:ascii="Arial" w:hAnsi="Arial" w:cs="Arial"/>
          <w:sz w:val="24"/>
          <w:szCs w:val="24"/>
          <w:lang/>
        </w:rPr>
        <w:t xml:space="preserve"> and Hansen we’ve seen around town.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proofErr w:type="spellStart"/>
      <w:r w:rsidRPr="0007031D">
        <w:rPr>
          <w:rFonts w:ascii="Arial" w:hAnsi="Arial" w:cs="Arial"/>
          <w:sz w:val="24"/>
          <w:szCs w:val="24"/>
          <w:lang/>
        </w:rPr>
        <w:t>Haymes</w:t>
      </w:r>
      <w:proofErr w:type="spellEnd"/>
      <w:r w:rsidRPr="0007031D">
        <w:rPr>
          <w:rFonts w:ascii="Arial" w:hAnsi="Arial" w:cs="Arial"/>
          <w:sz w:val="24"/>
          <w:szCs w:val="24"/>
          <w:lang/>
        </w:rPr>
        <w:t xml:space="preserve">, </w:t>
      </w:r>
      <w:proofErr w:type="spellStart"/>
      <w:r w:rsidRPr="0007031D">
        <w:rPr>
          <w:rFonts w:ascii="Arial" w:hAnsi="Arial" w:cs="Arial"/>
          <w:sz w:val="24"/>
          <w:szCs w:val="24"/>
          <w:lang/>
        </w:rPr>
        <w:t>Koppen</w:t>
      </w:r>
      <w:proofErr w:type="spellEnd"/>
      <w:r w:rsidRPr="0007031D">
        <w:rPr>
          <w:rFonts w:ascii="Arial" w:hAnsi="Arial" w:cs="Arial"/>
          <w:sz w:val="24"/>
          <w:szCs w:val="24"/>
          <w:lang/>
        </w:rPr>
        <w:t xml:space="preserve">, Krebs. </w:t>
      </w:r>
      <w:proofErr w:type="spellStart"/>
      <w:r w:rsidRPr="0007031D">
        <w:rPr>
          <w:rFonts w:ascii="Arial" w:hAnsi="Arial" w:cs="Arial"/>
          <w:sz w:val="24"/>
          <w:szCs w:val="24"/>
          <w:lang/>
        </w:rPr>
        <w:t>Loker</w:t>
      </w:r>
      <w:proofErr w:type="spellEnd"/>
      <w:r w:rsidRPr="0007031D">
        <w:rPr>
          <w:rFonts w:ascii="Arial" w:hAnsi="Arial" w:cs="Arial"/>
          <w:sz w:val="24"/>
          <w:szCs w:val="24"/>
          <w:lang/>
        </w:rPr>
        <w:t xml:space="preserve">, </w:t>
      </w:r>
      <w:proofErr w:type="spellStart"/>
      <w:r w:rsidRPr="0007031D">
        <w:rPr>
          <w:rFonts w:ascii="Arial" w:hAnsi="Arial" w:cs="Arial"/>
          <w:sz w:val="24"/>
          <w:szCs w:val="24"/>
          <w:lang/>
        </w:rPr>
        <w:t>McManamey</w:t>
      </w:r>
      <w:proofErr w:type="spellEnd"/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 w:rsidRPr="0007031D">
        <w:rPr>
          <w:rFonts w:ascii="Arial" w:hAnsi="Arial" w:cs="Arial"/>
          <w:sz w:val="24"/>
          <w:szCs w:val="24"/>
          <w:lang/>
        </w:rPr>
        <w:t>Have Pemberton, Peters and Riemann for tea.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>When the pot cracks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>When the thread breaks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>When we’re feeling sad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 xml:space="preserve">We simply remember our </w:t>
      </w:r>
      <w:proofErr w:type="spellStart"/>
      <w:r w:rsidRPr="0007031D">
        <w:rPr>
          <w:rFonts w:ascii="Arial" w:hAnsi="Arial" w:cs="Arial"/>
          <w:color w:val="222222"/>
          <w:sz w:val="24"/>
          <w:szCs w:val="24"/>
          <w:lang/>
        </w:rPr>
        <w:t>favourite</w:t>
      </w:r>
      <w:proofErr w:type="spellEnd"/>
      <w:r w:rsidRPr="0007031D">
        <w:rPr>
          <w:rFonts w:ascii="Arial" w:hAnsi="Arial" w:cs="Arial"/>
          <w:color w:val="222222"/>
          <w:sz w:val="24"/>
          <w:szCs w:val="24"/>
          <w:lang/>
        </w:rPr>
        <w:t xml:space="preserve"> things </w:t>
      </w:r>
    </w:p>
    <w:p w:rsidR="00000000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color w:val="222222"/>
          <w:sz w:val="24"/>
          <w:szCs w:val="24"/>
          <w:lang/>
        </w:rPr>
        <w:t>And then we don’t feel, so bad</w:t>
      </w:r>
    </w:p>
    <w:p w:rsidR="0007031D" w:rsidRPr="0007031D" w:rsidRDefault="0007031D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EA7E5F" w:rsidRPr="0007031D" w:rsidRDefault="00EA7E5F" w:rsidP="000703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  <w:lang/>
        </w:rPr>
      </w:pPr>
      <w:r w:rsidRPr="0007031D">
        <w:rPr>
          <w:rFonts w:ascii="Arial" w:hAnsi="Arial" w:cs="Arial"/>
          <w:i/>
          <w:iCs/>
          <w:color w:val="222222"/>
          <w:sz w:val="24"/>
          <w:szCs w:val="24"/>
          <w:lang/>
        </w:rPr>
        <w:t>With apologies to original Songwriters: Oscar Hammerstein / Richard Rodgers</w:t>
      </w:r>
    </w:p>
    <w:sectPr w:rsidR="00EA7E5F" w:rsidRPr="0007031D" w:rsidSect="00D375DB">
      <w:pgSz w:w="12240" w:h="15840"/>
      <w:pgMar w:top="851" w:right="1440" w:bottom="70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75DB"/>
    <w:rsid w:val="0007031D"/>
    <w:rsid w:val="00D375DB"/>
    <w:rsid w:val="00EA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3</cp:revision>
  <dcterms:created xsi:type="dcterms:W3CDTF">2019-08-21T05:18:00Z</dcterms:created>
  <dcterms:modified xsi:type="dcterms:W3CDTF">2019-08-21T05:23:00Z</dcterms:modified>
</cp:coreProperties>
</file>